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A239A" w14:textId="281B28F0" w:rsidR="00F9513A" w:rsidRPr="00C20E18" w:rsidRDefault="00F9513A" w:rsidP="00F9513A">
      <w:pPr>
        <w:spacing w:after="240" w:line="276" w:lineRule="auto"/>
        <w:rPr>
          <w:rFonts w:ascii="Arial" w:hAnsi="Arial" w:cs="Arial"/>
        </w:rPr>
      </w:pPr>
      <w:r w:rsidRPr="00F9513A">
        <w:rPr>
          <w:rFonts w:ascii="Arial" w:hAnsi="Arial" w:cs="Arial"/>
          <w:b/>
          <w:sz w:val="32"/>
        </w:rPr>
        <w:t xml:space="preserve">ECLISSE </w:t>
      </w:r>
      <w:proofErr w:type="spellStart"/>
      <w:r w:rsidR="000129F4" w:rsidRPr="000129F4">
        <w:rPr>
          <w:rFonts w:ascii="Arial" w:hAnsi="Arial" w:cs="Arial"/>
          <w:b/>
          <w:sz w:val="32"/>
        </w:rPr>
        <w:t>Alzante</w:t>
      </w:r>
      <w:r w:rsidR="000129F4">
        <w:rPr>
          <w:rFonts w:ascii="Arial" w:hAnsi="Arial" w:cs="Arial"/>
          <w:b/>
          <w:sz w:val="32"/>
        </w:rPr>
        <w:t>+Persiana</w:t>
      </w:r>
      <w:proofErr w:type="spellEnd"/>
      <w:r w:rsidR="000129F4" w:rsidRPr="000129F4">
        <w:rPr>
          <w:rFonts w:ascii="Arial" w:hAnsi="Arial" w:cs="Arial"/>
          <w:sz w:val="32"/>
        </w:rPr>
        <w:t xml:space="preserve"> - </w:t>
      </w:r>
      <w:r w:rsidR="000129F4" w:rsidRPr="00F9513A">
        <w:rPr>
          <w:rFonts w:ascii="Arial" w:hAnsi="Arial" w:cs="Arial"/>
          <w:b/>
          <w:sz w:val="32"/>
        </w:rPr>
        <w:t xml:space="preserve">ECLISSE </w:t>
      </w:r>
      <w:proofErr w:type="spellStart"/>
      <w:r w:rsidR="000129F4" w:rsidRPr="000129F4">
        <w:rPr>
          <w:rFonts w:ascii="Arial" w:hAnsi="Arial" w:cs="Arial"/>
          <w:b/>
          <w:sz w:val="32"/>
        </w:rPr>
        <w:t>Alzante</w:t>
      </w:r>
      <w:r w:rsidR="000129F4">
        <w:rPr>
          <w:rFonts w:ascii="Arial" w:hAnsi="Arial" w:cs="Arial"/>
          <w:b/>
          <w:sz w:val="32"/>
        </w:rPr>
        <w:t>+Inferriata</w:t>
      </w:r>
      <w:proofErr w:type="spellEnd"/>
      <w:r>
        <w:rPr>
          <w:rFonts w:ascii="Arial" w:hAnsi="Arial" w:cs="Arial"/>
          <w:sz w:val="22"/>
        </w:rPr>
        <w:br/>
      </w:r>
      <w:r w:rsidR="00C20E18" w:rsidRPr="00C20E18">
        <w:rPr>
          <w:rFonts w:ascii="Arial" w:hAnsi="Arial" w:cs="Arial" w:hint="eastAsia"/>
        </w:rPr>
        <w:t xml:space="preserve">Controtelaio per combinazione alzante e persiana </w:t>
      </w:r>
      <w:r w:rsidR="00C20E18">
        <w:rPr>
          <w:rFonts w:ascii="Arial" w:hAnsi="Arial" w:cs="Arial"/>
        </w:rPr>
        <w:t xml:space="preserve">o </w:t>
      </w:r>
      <w:r w:rsidR="00C20E18" w:rsidRPr="00C20E18">
        <w:rPr>
          <w:rFonts w:ascii="Arial" w:hAnsi="Arial" w:cs="Arial" w:hint="eastAsia"/>
        </w:rPr>
        <w:t xml:space="preserve">alzante e inferriata </w:t>
      </w:r>
      <w:r w:rsidR="00153A28" w:rsidRPr="00515CA2">
        <w:rPr>
          <w:rFonts w:ascii="Arial" w:hAnsi="Arial" w:cs="Arial" w:hint="eastAsia"/>
        </w:rPr>
        <w:t>scorrevol</w:t>
      </w:r>
      <w:r w:rsidR="00153A28">
        <w:rPr>
          <w:rFonts w:ascii="Arial" w:hAnsi="Arial" w:cs="Arial"/>
        </w:rPr>
        <w:t>i a scomparsa</w:t>
      </w:r>
      <w:r w:rsidR="00153A28" w:rsidRPr="00515CA2">
        <w:rPr>
          <w:rFonts w:ascii="Arial" w:hAnsi="Arial" w:cs="Arial" w:hint="eastAsia"/>
        </w:rPr>
        <w:t xml:space="preserve"> </w:t>
      </w:r>
      <w:r w:rsidR="00C20E18" w:rsidRPr="00C20E18">
        <w:rPr>
          <w:rFonts w:ascii="Arial" w:hAnsi="Arial" w:cs="Arial" w:hint="eastAsia"/>
        </w:rPr>
        <w:t>ad anta singola o a due ante speculari</w:t>
      </w:r>
    </w:p>
    <w:p w14:paraId="7C683DF8" w14:textId="77777777" w:rsidR="00D4647C" w:rsidRPr="00C22834" w:rsidRDefault="00D4647C" w:rsidP="00D4647C">
      <w:pPr>
        <w:spacing w:after="240" w:line="276" w:lineRule="auto"/>
        <w:rPr>
          <w:rFonts w:ascii="Arial" w:hAnsi="Arial" w:cs="Arial"/>
          <w:sz w:val="22"/>
        </w:rPr>
      </w:pPr>
    </w:p>
    <w:p w14:paraId="7440D90F" w14:textId="270DB1A2" w:rsidR="00BB3E6B" w:rsidRPr="00C22834" w:rsidRDefault="00BB3E6B" w:rsidP="00BB3E6B">
      <w:pPr>
        <w:spacing w:after="120" w:line="276" w:lineRule="auto"/>
        <w:rPr>
          <w:rFonts w:ascii="Arial" w:hAnsi="Arial" w:cs="Arial"/>
          <w:sz w:val="20"/>
        </w:rPr>
      </w:pPr>
      <w:r w:rsidRPr="00C22834">
        <w:rPr>
          <w:rFonts w:ascii="Arial" w:hAnsi="Arial" w:cs="Arial"/>
          <w:b/>
          <w:color w:val="004F9E"/>
          <w:sz w:val="22"/>
        </w:rPr>
        <w:t xml:space="preserve">ECLISSE </w:t>
      </w:r>
      <w:r w:rsidRPr="00BB3E6B">
        <w:rPr>
          <w:rFonts w:ascii="Arial" w:hAnsi="Arial" w:cs="Arial"/>
          <w:b/>
          <w:color w:val="004F9E"/>
          <w:sz w:val="22"/>
        </w:rPr>
        <w:t>ALZANTE+PERSIANA</w:t>
      </w:r>
      <w:r w:rsidRPr="00BB3E6B">
        <w:rPr>
          <w:rFonts w:ascii="Arial" w:hAnsi="Arial" w:cs="Arial"/>
          <w:color w:val="004F9E"/>
          <w:sz w:val="22"/>
        </w:rPr>
        <w:t xml:space="preserve"> - </w:t>
      </w:r>
      <w:r w:rsidRPr="00BB3E6B">
        <w:rPr>
          <w:rFonts w:ascii="Arial" w:hAnsi="Arial" w:cs="Arial"/>
          <w:b/>
          <w:color w:val="004F9E"/>
          <w:sz w:val="22"/>
        </w:rPr>
        <w:t>ECLISSE ALZANTE+INFERRIATA</w:t>
      </w:r>
      <w:r w:rsidR="00D4647C" w:rsidRPr="00C22834">
        <w:rPr>
          <w:rFonts w:ascii="Arial" w:hAnsi="Arial" w:cs="Arial"/>
          <w:b/>
          <w:color w:val="004F9E"/>
          <w:sz w:val="22"/>
        </w:rPr>
        <w:br/>
      </w:r>
      <w:r>
        <w:rPr>
          <w:rFonts w:ascii="Arial" w:hAnsi="Arial" w:cs="Arial"/>
          <w:color w:val="008ECF"/>
          <w:sz w:val="21"/>
        </w:rPr>
        <w:t xml:space="preserve">telaio universale per </w:t>
      </w:r>
      <w:r w:rsidRPr="00C22834">
        <w:rPr>
          <w:rFonts w:ascii="Arial" w:hAnsi="Arial" w:cs="Arial"/>
          <w:color w:val="008ECF"/>
          <w:sz w:val="21"/>
        </w:rPr>
        <w:t xml:space="preserve">pareti </w:t>
      </w:r>
      <w:r w:rsidRPr="005D5EF6">
        <w:rPr>
          <w:rFonts w:ascii="Arial" w:hAnsi="Arial" w:cs="Arial"/>
          <w:color w:val="008ECF"/>
          <w:sz w:val="21"/>
        </w:rPr>
        <w:t>perimetrali estern</w:t>
      </w:r>
      <w:r>
        <w:rPr>
          <w:rFonts w:ascii="Arial" w:hAnsi="Arial" w:cs="Arial"/>
          <w:color w:val="008ECF"/>
          <w:sz w:val="21"/>
        </w:rPr>
        <w:t>e</w:t>
      </w:r>
    </w:p>
    <w:p w14:paraId="70C8E632" w14:textId="57623496" w:rsidR="00BB3E6B" w:rsidRPr="000E5C7E" w:rsidRDefault="00BB3E6B" w:rsidP="00BB3E6B">
      <w:pPr>
        <w:spacing w:after="120" w:line="276" w:lineRule="auto"/>
        <w:rPr>
          <w:rFonts w:ascii="Arial" w:hAnsi="Arial" w:cs="Arial"/>
          <w:sz w:val="21"/>
        </w:rPr>
      </w:pPr>
      <w:r w:rsidRPr="000E5C7E">
        <w:rPr>
          <w:rFonts w:ascii="Arial" w:hAnsi="Arial" w:cs="Arial"/>
          <w:sz w:val="21"/>
        </w:rPr>
        <w:t xml:space="preserve">Controtelaio metallico in </w:t>
      </w:r>
      <w:r w:rsidR="009810A1" w:rsidRPr="000E5C7E">
        <w:rPr>
          <w:rFonts w:ascii="Arial" w:hAnsi="Arial" w:cs="Arial"/>
          <w:sz w:val="21"/>
        </w:rPr>
        <w:t xml:space="preserve">lamiera </w:t>
      </w:r>
      <w:proofErr w:type="spellStart"/>
      <w:r w:rsidR="009810A1" w:rsidRPr="000E5C7E">
        <w:rPr>
          <w:rFonts w:ascii="Arial" w:hAnsi="Arial" w:cs="Arial"/>
          <w:sz w:val="21"/>
        </w:rPr>
        <w:t>preverniciata</w:t>
      </w:r>
      <w:proofErr w:type="spellEnd"/>
      <w:r w:rsidRPr="000E5C7E">
        <w:rPr>
          <w:rFonts w:ascii="Arial" w:hAnsi="Arial" w:cs="Arial"/>
          <w:sz w:val="21"/>
        </w:rPr>
        <w:t xml:space="preserve">, acciaio inox e pannelli di tamponamento termoisolanti modelli ECLISSE ALZANTE+PERSIANA e ECLISSE ALZANTE+INFERRIATA per </w:t>
      </w:r>
      <w:r w:rsidRPr="000E5C7E">
        <w:rPr>
          <w:rFonts w:ascii="Arial" w:hAnsi="Arial" w:cs="Arial" w:hint="eastAsia"/>
          <w:sz w:val="21"/>
        </w:rPr>
        <w:t>alzante</w:t>
      </w:r>
      <w:r w:rsidRPr="000E5C7E">
        <w:rPr>
          <w:rFonts w:ascii="Arial" w:hAnsi="Arial" w:cs="Arial"/>
          <w:sz w:val="21"/>
        </w:rPr>
        <w:t xml:space="preserve"> </w:t>
      </w:r>
      <w:r w:rsidRPr="000E5C7E">
        <w:rPr>
          <w:rFonts w:ascii="Arial" w:hAnsi="Arial" w:cs="Arial" w:hint="eastAsia"/>
          <w:sz w:val="21"/>
        </w:rPr>
        <w:t>scorrevole</w:t>
      </w:r>
      <w:r w:rsidRPr="000E5C7E">
        <w:rPr>
          <w:rFonts w:ascii="Arial" w:hAnsi="Arial" w:cs="Arial"/>
          <w:sz w:val="21"/>
        </w:rPr>
        <w:t xml:space="preserve"> a scomparsa</w:t>
      </w:r>
      <w:r w:rsidRPr="000E5C7E">
        <w:rPr>
          <w:rFonts w:ascii="Arial" w:hAnsi="Arial" w:cs="Arial" w:hint="eastAsia"/>
          <w:sz w:val="21"/>
        </w:rPr>
        <w:t xml:space="preserve"> ad anta singola o a due ante speculari</w:t>
      </w:r>
      <w:r w:rsidRPr="000E5C7E">
        <w:rPr>
          <w:rFonts w:ascii="Arial" w:hAnsi="Arial" w:cs="Arial"/>
          <w:sz w:val="21"/>
        </w:rPr>
        <w:t xml:space="preserve"> abbinato a persiana o inferriata </w:t>
      </w:r>
      <w:r w:rsidRPr="000E5C7E">
        <w:rPr>
          <w:rFonts w:ascii="Arial" w:hAnsi="Arial" w:cs="Arial" w:hint="eastAsia"/>
          <w:sz w:val="21"/>
        </w:rPr>
        <w:t>scorrevole</w:t>
      </w:r>
      <w:r w:rsidRPr="000E5C7E">
        <w:rPr>
          <w:rFonts w:ascii="Arial" w:hAnsi="Arial" w:cs="Arial"/>
          <w:sz w:val="21"/>
        </w:rPr>
        <w:t xml:space="preserve"> a scomparsa</w:t>
      </w:r>
      <w:r w:rsidRPr="000E5C7E">
        <w:rPr>
          <w:rFonts w:ascii="Arial" w:hAnsi="Arial" w:cs="Arial" w:hint="eastAsia"/>
          <w:sz w:val="21"/>
        </w:rPr>
        <w:t xml:space="preserve"> ad anta singola o a due ante speculari</w:t>
      </w:r>
      <w:r w:rsidRPr="000E5C7E">
        <w:rPr>
          <w:rFonts w:ascii="Arial" w:hAnsi="Arial" w:cs="Arial"/>
          <w:sz w:val="21"/>
        </w:rPr>
        <w:t>. P</w:t>
      </w:r>
      <w:r w:rsidRPr="000E5C7E">
        <w:rPr>
          <w:rFonts w:ascii="Arial" w:hAnsi="Arial" w:cs="Arial" w:hint="eastAsia"/>
          <w:sz w:val="21"/>
        </w:rPr>
        <w:t xml:space="preserve">rofili di rinforzo orizzontali ad H in lamiera zincata </w:t>
      </w:r>
      <w:proofErr w:type="spellStart"/>
      <w:r w:rsidRPr="000E5C7E">
        <w:rPr>
          <w:rFonts w:ascii="Arial" w:hAnsi="Arial" w:cs="Arial" w:hint="eastAsia"/>
          <w:sz w:val="21"/>
        </w:rPr>
        <w:t>preverniciata</w:t>
      </w:r>
      <w:proofErr w:type="spellEnd"/>
      <w:r w:rsidRPr="000E5C7E">
        <w:rPr>
          <w:rFonts w:ascii="Arial" w:hAnsi="Arial" w:cs="Arial" w:hint="eastAsia"/>
          <w:sz w:val="21"/>
        </w:rPr>
        <w:t xml:space="preserve"> </w:t>
      </w:r>
      <w:r w:rsidRPr="000E5C7E">
        <w:rPr>
          <w:rFonts w:ascii="Arial" w:hAnsi="Arial" w:cs="Arial"/>
          <w:sz w:val="21"/>
        </w:rPr>
        <w:t>e</w:t>
      </w:r>
      <w:r w:rsidRPr="000E5C7E">
        <w:rPr>
          <w:rFonts w:ascii="Arial" w:hAnsi="Arial" w:cs="Arial" w:hint="eastAsia"/>
          <w:sz w:val="21"/>
        </w:rPr>
        <w:t xml:space="preserve"> pannelli di tamponamento in polistirene espanso e fibra di vetro</w:t>
      </w:r>
      <w:r w:rsidRPr="000E5C7E">
        <w:rPr>
          <w:rFonts w:ascii="Arial" w:hAnsi="Arial" w:cs="Arial"/>
          <w:sz w:val="21"/>
        </w:rPr>
        <w:t xml:space="preserve"> (</w:t>
      </w:r>
      <w:r w:rsidR="009810A1" w:rsidRPr="000E5C7E">
        <w:rPr>
          <w:rFonts w:ascii="Arial" w:hAnsi="Arial" w:cs="Arial"/>
          <w:sz w:val="21"/>
        </w:rPr>
        <w:t>contribuiscono all’</w:t>
      </w:r>
      <w:r w:rsidR="009810A1" w:rsidRPr="000E5C7E">
        <w:rPr>
          <w:rFonts w:ascii="Arial" w:hAnsi="Arial" w:cs="Arial" w:hint="eastAsia"/>
          <w:sz w:val="21"/>
        </w:rPr>
        <w:t xml:space="preserve">isolamento </w:t>
      </w:r>
      <w:r w:rsidRPr="000E5C7E">
        <w:rPr>
          <w:rFonts w:ascii="Arial" w:hAnsi="Arial" w:cs="Arial" w:hint="eastAsia"/>
          <w:sz w:val="21"/>
        </w:rPr>
        <w:t>termico</w:t>
      </w:r>
      <w:r w:rsidRPr="000E5C7E">
        <w:rPr>
          <w:rFonts w:ascii="Arial" w:hAnsi="Arial" w:cs="Arial"/>
          <w:sz w:val="21"/>
        </w:rPr>
        <w:t xml:space="preserve"> e contrastano </w:t>
      </w:r>
      <w:r w:rsidRPr="000E5C7E">
        <w:rPr>
          <w:rFonts w:ascii="Arial" w:hAnsi="Arial" w:cs="Arial" w:hint="eastAsia"/>
          <w:sz w:val="21"/>
        </w:rPr>
        <w:t>il rischio di muffe</w:t>
      </w:r>
      <w:r w:rsidRPr="000E5C7E">
        <w:rPr>
          <w:rFonts w:ascii="Arial" w:hAnsi="Arial" w:cs="Arial"/>
          <w:sz w:val="21"/>
        </w:rPr>
        <w:t>)</w:t>
      </w:r>
      <w:r w:rsidRPr="000E5C7E">
        <w:rPr>
          <w:rFonts w:ascii="Arial" w:hAnsi="Arial" w:cs="Arial" w:hint="eastAsia"/>
          <w:sz w:val="21"/>
        </w:rPr>
        <w:t>.</w:t>
      </w:r>
      <w:r w:rsidRPr="000E5C7E">
        <w:rPr>
          <w:rFonts w:ascii="Arial" w:hAnsi="Arial" w:cs="Arial"/>
          <w:sz w:val="21"/>
        </w:rPr>
        <w:t xml:space="preserve"> B</w:t>
      </w:r>
      <w:r w:rsidRPr="000E5C7E">
        <w:rPr>
          <w:rFonts w:ascii="Arial" w:hAnsi="Arial" w:cs="Arial" w:hint="eastAsia"/>
          <w:sz w:val="21"/>
        </w:rPr>
        <w:t xml:space="preserve">inario estraibile </w:t>
      </w:r>
      <w:r w:rsidRPr="000E5C7E">
        <w:rPr>
          <w:rFonts w:ascii="Arial" w:hAnsi="Arial" w:cs="Arial"/>
          <w:sz w:val="21"/>
        </w:rPr>
        <w:t>per persiana/inferriata per una</w:t>
      </w:r>
      <w:r w:rsidRPr="000E5C7E">
        <w:rPr>
          <w:rFonts w:ascii="Arial" w:hAnsi="Arial" w:cs="Arial" w:hint="eastAsia"/>
          <w:sz w:val="21"/>
        </w:rPr>
        <w:t xml:space="preserve"> facile manutenzione del sistema di scorriment</w:t>
      </w:r>
      <w:r w:rsidRPr="000E5C7E">
        <w:rPr>
          <w:rFonts w:ascii="Arial" w:hAnsi="Arial" w:cs="Arial"/>
          <w:sz w:val="21"/>
        </w:rPr>
        <w:t>o e p</w:t>
      </w:r>
      <w:r w:rsidRPr="000E5C7E">
        <w:rPr>
          <w:rFonts w:ascii="Arial" w:hAnsi="Arial" w:cs="Arial" w:hint="eastAsia"/>
          <w:sz w:val="21"/>
        </w:rPr>
        <w:t xml:space="preserve">rofilo </w:t>
      </w:r>
      <w:proofErr w:type="spellStart"/>
      <w:r w:rsidRPr="000E5C7E">
        <w:rPr>
          <w:rFonts w:ascii="Arial" w:hAnsi="Arial" w:cs="Arial" w:hint="eastAsia"/>
          <w:sz w:val="21"/>
        </w:rPr>
        <w:t>sottoporta</w:t>
      </w:r>
      <w:proofErr w:type="spellEnd"/>
      <w:r w:rsidRPr="000E5C7E">
        <w:rPr>
          <w:rFonts w:ascii="Arial" w:hAnsi="Arial" w:cs="Arial" w:hint="eastAsia"/>
          <w:sz w:val="21"/>
        </w:rPr>
        <w:t xml:space="preserve"> in acciaio inox.</w:t>
      </w:r>
      <w:r w:rsidRPr="000E5C7E">
        <w:rPr>
          <w:rFonts w:ascii="Arial" w:hAnsi="Arial" w:cs="Arial"/>
          <w:sz w:val="21"/>
        </w:rPr>
        <w:t xml:space="preserve"> Sede interna di 125+72 mm e spessore complessivo di 285 mm. Idoneo per l’alloggiamento in muri perimetrali esterni di un </w:t>
      </w:r>
      <w:r w:rsidRPr="000E5C7E">
        <w:rPr>
          <w:rFonts w:ascii="Arial" w:hAnsi="Arial" w:cs="Arial" w:hint="eastAsia"/>
          <w:sz w:val="21"/>
        </w:rPr>
        <w:t>alzante</w:t>
      </w:r>
      <w:r w:rsidRPr="000E5C7E">
        <w:rPr>
          <w:rFonts w:ascii="Arial" w:hAnsi="Arial" w:cs="Arial"/>
          <w:sz w:val="21"/>
        </w:rPr>
        <w:t xml:space="preserve"> </w:t>
      </w:r>
      <w:r w:rsidRPr="000E5C7E">
        <w:rPr>
          <w:rFonts w:ascii="Arial" w:hAnsi="Arial" w:cs="Arial" w:hint="eastAsia"/>
          <w:sz w:val="21"/>
        </w:rPr>
        <w:t>ad anta singola o a due ante speculari</w:t>
      </w:r>
      <w:r w:rsidRPr="000E5C7E">
        <w:rPr>
          <w:rFonts w:ascii="Arial" w:hAnsi="Arial" w:cs="Arial"/>
          <w:sz w:val="21"/>
        </w:rPr>
        <w:t xml:space="preserve"> (installato verso l’interno) abbinato a una persiana o un’inferriata </w:t>
      </w:r>
      <w:r w:rsidRPr="000E5C7E">
        <w:rPr>
          <w:rFonts w:ascii="Arial" w:hAnsi="Arial" w:cs="Arial" w:hint="eastAsia"/>
          <w:sz w:val="21"/>
        </w:rPr>
        <w:t>scorrevole</w:t>
      </w:r>
      <w:r w:rsidRPr="000E5C7E">
        <w:rPr>
          <w:rFonts w:ascii="Arial" w:hAnsi="Arial" w:cs="Arial"/>
          <w:sz w:val="21"/>
        </w:rPr>
        <w:t xml:space="preserve"> a scomparsa</w:t>
      </w:r>
      <w:r w:rsidRPr="000E5C7E">
        <w:rPr>
          <w:rFonts w:ascii="Arial" w:hAnsi="Arial" w:cs="Arial" w:hint="eastAsia"/>
          <w:sz w:val="21"/>
        </w:rPr>
        <w:t xml:space="preserve"> ad anta singola o a due ante speculari</w:t>
      </w:r>
      <w:r w:rsidRPr="000E5C7E">
        <w:rPr>
          <w:rFonts w:ascii="Arial" w:hAnsi="Arial" w:cs="Arial"/>
          <w:sz w:val="21"/>
        </w:rPr>
        <w:t xml:space="preserve"> (installata verso l’esterno) con peso massimo unitario di 120 kg.</w:t>
      </w:r>
      <w:r w:rsidRPr="000E5C7E">
        <w:rPr>
          <w:rFonts w:ascii="Arial" w:hAnsi="Arial" w:cs="Arial"/>
          <w:sz w:val="21"/>
        </w:rPr>
        <w:br/>
        <w:t>Fornito con</w:t>
      </w:r>
      <w:r w:rsidRPr="000E5C7E">
        <w:rPr>
          <w:rFonts w:ascii="Arial" w:hAnsi="Arial" w:cs="Arial" w:hint="eastAsia"/>
          <w:sz w:val="21"/>
        </w:rPr>
        <w:t xml:space="preserve"> guida</w:t>
      </w:r>
      <w:r w:rsidRPr="000E5C7E">
        <w:rPr>
          <w:rFonts w:ascii="Arial" w:hAnsi="Arial" w:cs="Arial"/>
          <w:sz w:val="21"/>
        </w:rPr>
        <w:t>/e</w:t>
      </w:r>
      <w:r w:rsidRPr="000E5C7E">
        <w:rPr>
          <w:rFonts w:ascii="Arial" w:hAnsi="Arial" w:cs="Arial" w:hint="eastAsia"/>
          <w:sz w:val="21"/>
        </w:rPr>
        <w:t xml:space="preserve"> di scorrimento estraibile</w:t>
      </w:r>
      <w:r w:rsidRPr="000E5C7E">
        <w:rPr>
          <w:rFonts w:ascii="Arial" w:hAnsi="Arial" w:cs="Arial"/>
          <w:sz w:val="21"/>
        </w:rPr>
        <w:t xml:space="preserve"> per alzante (</w:t>
      </w:r>
      <w:r w:rsidRPr="000E5C7E">
        <w:rPr>
          <w:rFonts w:ascii="Arial" w:hAnsi="Arial" w:cs="Arial" w:hint="eastAsia"/>
          <w:sz w:val="21"/>
        </w:rPr>
        <w:t xml:space="preserve">in </w:t>
      </w:r>
      <w:r w:rsidR="00BD4537">
        <w:rPr>
          <w:rFonts w:ascii="Arial" w:hAnsi="Arial" w:cs="Arial"/>
          <w:sz w:val="21"/>
        </w:rPr>
        <w:t>3</w:t>
      </w:r>
      <w:r w:rsidRPr="000E5C7E">
        <w:rPr>
          <w:rFonts w:ascii="Arial" w:hAnsi="Arial" w:cs="Arial" w:hint="eastAsia"/>
          <w:sz w:val="21"/>
        </w:rPr>
        <w:t xml:space="preserve"> colori e </w:t>
      </w:r>
      <w:r w:rsidRPr="000E5C7E">
        <w:rPr>
          <w:rFonts w:ascii="Arial" w:hAnsi="Arial" w:cs="Arial"/>
          <w:sz w:val="21"/>
        </w:rPr>
        <w:t>2</w:t>
      </w:r>
      <w:r w:rsidRPr="000E5C7E">
        <w:rPr>
          <w:rFonts w:ascii="Arial" w:hAnsi="Arial" w:cs="Arial" w:hint="eastAsia"/>
          <w:sz w:val="21"/>
        </w:rPr>
        <w:t xml:space="preserve"> altezze</w:t>
      </w:r>
      <w:r w:rsidRPr="000E5C7E">
        <w:rPr>
          <w:rFonts w:ascii="Arial" w:hAnsi="Arial" w:cs="Arial"/>
          <w:sz w:val="21"/>
        </w:rPr>
        <w:t>)</w:t>
      </w:r>
      <w:r w:rsidRPr="000E5C7E">
        <w:rPr>
          <w:rFonts w:ascii="Arial" w:hAnsi="Arial" w:cs="Arial" w:hint="eastAsia"/>
          <w:sz w:val="21"/>
        </w:rPr>
        <w:t xml:space="preserve"> </w:t>
      </w:r>
      <w:r w:rsidRPr="000E5C7E">
        <w:rPr>
          <w:rFonts w:ascii="Arial" w:hAnsi="Arial" w:cs="Arial"/>
          <w:sz w:val="21"/>
        </w:rPr>
        <w:t xml:space="preserve">per una </w:t>
      </w:r>
      <w:r w:rsidRPr="000E5C7E">
        <w:rPr>
          <w:rFonts w:ascii="Arial" w:hAnsi="Arial" w:cs="Arial" w:hint="eastAsia"/>
          <w:sz w:val="21"/>
        </w:rPr>
        <w:t>manutenzione semplice della sede di scorrimento.</w:t>
      </w:r>
    </w:p>
    <w:p w14:paraId="22700B69" w14:textId="77777777" w:rsidR="00D4647C" w:rsidRPr="000E5C7E" w:rsidRDefault="00D4647C" w:rsidP="00D4647C">
      <w:pPr>
        <w:spacing w:after="120" w:line="276" w:lineRule="auto"/>
        <w:rPr>
          <w:rFonts w:ascii="Arial" w:hAnsi="Arial" w:cs="Arial"/>
          <w:sz w:val="21"/>
        </w:rPr>
      </w:pPr>
      <w:r w:rsidRPr="000E5C7E">
        <w:rPr>
          <w:rFonts w:ascii="Arial" w:hAnsi="Arial" w:cs="Arial"/>
          <w:sz w:val="21"/>
        </w:rPr>
        <w:t xml:space="preserve">Dimensioni luci di passaggio: </w:t>
      </w:r>
      <w:r w:rsidRPr="000E5C7E">
        <w:rPr>
          <w:rFonts w:ascii="Arial" w:hAnsi="Arial" w:cs="Arial"/>
          <w:b/>
          <w:sz w:val="21"/>
        </w:rPr>
        <w:t>L</w:t>
      </w:r>
      <w:r w:rsidRPr="000E5C7E">
        <w:rPr>
          <w:rFonts w:ascii="Arial" w:hAnsi="Arial" w:cs="Arial"/>
          <w:sz w:val="21"/>
        </w:rPr>
        <w:t xml:space="preserve"> _________ mm x </w:t>
      </w:r>
      <w:r w:rsidRPr="000E5C7E">
        <w:rPr>
          <w:rFonts w:ascii="Arial" w:hAnsi="Arial" w:cs="Arial"/>
          <w:b/>
          <w:sz w:val="21"/>
        </w:rPr>
        <w:t>H</w:t>
      </w:r>
      <w:r w:rsidRPr="000E5C7E">
        <w:rPr>
          <w:rFonts w:ascii="Arial" w:hAnsi="Arial" w:cs="Arial"/>
          <w:sz w:val="21"/>
        </w:rPr>
        <w:t xml:space="preserve"> _________ mm</w:t>
      </w:r>
    </w:p>
    <w:p w14:paraId="0E19FF82" w14:textId="77777777" w:rsidR="00BB3E6B" w:rsidRPr="000E5C7E" w:rsidRDefault="00BB3E6B" w:rsidP="00D4647C">
      <w:pPr>
        <w:spacing w:after="120" w:line="276" w:lineRule="auto"/>
        <w:rPr>
          <w:rFonts w:ascii="Arial" w:hAnsi="Arial" w:cs="Arial"/>
          <w:sz w:val="21"/>
        </w:rPr>
      </w:pPr>
    </w:p>
    <w:p w14:paraId="34FB27E7" w14:textId="77777777" w:rsidR="00D4647C" w:rsidRPr="000E5C7E" w:rsidRDefault="00D4647C" w:rsidP="00D4647C">
      <w:pPr>
        <w:spacing w:after="120" w:line="276" w:lineRule="auto"/>
        <w:jc w:val="both"/>
        <w:rPr>
          <w:rFonts w:ascii="Arial" w:hAnsi="Arial" w:cs="Arial"/>
          <w:sz w:val="21"/>
        </w:rPr>
      </w:pPr>
      <w:r w:rsidRPr="000E5C7E">
        <w:rPr>
          <w:rFonts w:ascii="Arial" w:hAnsi="Arial" w:cs="Arial"/>
          <w:sz w:val="21"/>
          <w:szCs w:val="21"/>
        </w:rPr>
        <w:t>- - - - - - - - - - - - - - - - - - - - - - - - - - - - - - - - - - - - - - - - - - - - - - - - - - - - - - - - - - - - - - - - -</w:t>
      </w:r>
      <w:r w:rsidRPr="000E5C7E">
        <w:rPr>
          <w:rFonts w:ascii="Arial" w:hAnsi="Arial" w:cs="Arial"/>
          <w:sz w:val="21"/>
          <w:szCs w:val="21"/>
        </w:rPr>
        <w:br/>
      </w:r>
    </w:p>
    <w:p w14:paraId="5D4D5150" w14:textId="77777777" w:rsidR="00913AA3" w:rsidRPr="00101A5A" w:rsidRDefault="00913AA3" w:rsidP="00913AA3">
      <w:pPr>
        <w:spacing w:after="120" w:line="276" w:lineRule="auto"/>
        <w:rPr>
          <w:rFonts w:ascii="Arial" w:hAnsi="Arial" w:cs="Arial"/>
          <w:sz w:val="20"/>
        </w:rPr>
      </w:pPr>
      <w:r w:rsidRPr="00235806">
        <w:rPr>
          <w:rFonts w:ascii="Arial" w:hAnsi="Arial" w:cs="Arial" w:hint="eastAsia"/>
          <w:sz w:val="20"/>
        </w:rPr>
        <w:t>ECLISSE S.r.l.</w:t>
      </w:r>
      <w:r w:rsidRPr="00235806">
        <w:rPr>
          <w:rFonts w:ascii="Arial" w:hAnsi="Arial" w:cs="Arial"/>
          <w:sz w:val="20"/>
        </w:rPr>
        <w:t xml:space="preserve"> offre una </w:t>
      </w:r>
      <w:r w:rsidRPr="00235806">
        <w:rPr>
          <w:rFonts w:ascii="Arial" w:hAnsi="Arial" w:cs="Arial" w:hint="eastAsia"/>
          <w:b/>
          <w:sz w:val="20"/>
        </w:rPr>
        <w:t xml:space="preserve">garanzia </w:t>
      </w:r>
      <w:r w:rsidRPr="00235806">
        <w:rPr>
          <w:rFonts w:ascii="Arial" w:hAnsi="Arial" w:cs="Arial"/>
          <w:b/>
          <w:sz w:val="20"/>
        </w:rPr>
        <w:t>di 12 anni</w:t>
      </w:r>
      <w:r>
        <w:rPr>
          <w:rFonts w:ascii="Arial" w:hAnsi="Arial" w:cs="Arial"/>
          <w:sz w:val="20"/>
        </w:rPr>
        <w:t xml:space="preserve">, </w:t>
      </w:r>
      <w:r w:rsidRPr="00101A5A">
        <w:rPr>
          <w:rFonts w:ascii="Arial" w:hAnsi="Arial" w:cs="Arial"/>
          <w:sz w:val="20"/>
        </w:rPr>
        <w:t>decorrenti dalla data di acquisto</w:t>
      </w:r>
      <w:r>
        <w:rPr>
          <w:rFonts w:ascii="Arial" w:hAnsi="Arial" w:cs="Arial"/>
          <w:sz w:val="20"/>
        </w:rPr>
        <w:t xml:space="preserve">, </w:t>
      </w:r>
      <w:r w:rsidRPr="00235806">
        <w:rPr>
          <w:rFonts w:ascii="Arial" w:hAnsi="Arial" w:cs="Arial"/>
          <w:sz w:val="20"/>
        </w:rPr>
        <w:t xml:space="preserve">che copre </w:t>
      </w:r>
      <w:r>
        <w:rPr>
          <w:rFonts w:ascii="Arial" w:hAnsi="Arial" w:cs="Arial"/>
          <w:sz w:val="20"/>
        </w:rPr>
        <w:t xml:space="preserve">le </w:t>
      </w:r>
      <w:r w:rsidRPr="00101A5A">
        <w:rPr>
          <w:rFonts w:ascii="Arial" w:hAnsi="Arial" w:cs="Arial"/>
          <w:sz w:val="20"/>
        </w:rPr>
        <w:t>parti metalliche in acciaio zincato o alluminio</w:t>
      </w:r>
      <w:r>
        <w:rPr>
          <w:rFonts w:ascii="Arial" w:hAnsi="Arial" w:cs="Arial"/>
          <w:sz w:val="20"/>
        </w:rPr>
        <w:t xml:space="preserve">, il </w:t>
      </w:r>
      <w:r w:rsidRPr="00101A5A">
        <w:rPr>
          <w:rFonts w:ascii="Arial" w:hAnsi="Arial" w:cs="Arial"/>
          <w:sz w:val="20"/>
        </w:rPr>
        <w:t>kit carrelli di scorrimento</w:t>
      </w:r>
      <w:r>
        <w:rPr>
          <w:rFonts w:ascii="Arial" w:hAnsi="Arial" w:cs="Arial"/>
          <w:sz w:val="20"/>
        </w:rPr>
        <w:t xml:space="preserve"> e il </w:t>
      </w:r>
      <w:r w:rsidRPr="00101A5A">
        <w:rPr>
          <w:rFonts w:ascii="Arial" w:hAnsi="Arial" w:cs="Arial"/>
          <w:sz w:val="20"/>
        </w:rPr>
        <w:t>binario di scorrimento in lega di alluminio 6060 anodizzato</w:t>
      </w:r>
      <w:r>
        <w:rPr>
          <w:rFonts w:ascii="Arial" w:hAnsi="Arial" w:cs="Arial"/>
          <w:sz w:val="20"/>
        </w:rPr>
        <w:t xml:space="preserve"> </w:t>
      </w:r>
      <w:r w:rsidRPr="00101A5A">
        <w:rPr>
          <w:rFonts w:ascii="Arial" w:hAnsi="Arial" w:cs="Arial"/>
          <w:sz w:val="20"/>
        </w:rPr>
        <w:t xml:space="preserve">(10 </w:t>
      </w:r>
      <w:proofErr w:type="spellStart"/>
      <w:r w:rsidRPr="00101A5A">
        <w:rPr>
          <w:rFonts w:ascii="Arial" w:hAnsi="Arial" w:cs="Arial"/>
          <w:sz w:val="20"/>
        </w:rPr>
        <w:t>μm</w:t>
      </w:r>
      <w:proofErr w:type="spellEnd"/>
      <w:r w:rsidRPr="00101A5A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dei suoi controtelai</w:t>
      </w:r>
      <w:r w:rsidRPr="00101A5A">
        <w:rPr>
          <w:rFonts w:ascii="Arial" w:hAnsi="Arial" w:cs="Arial"/>
          <w:sz w:val="20"/>
        </w:rPr>
        <w:t xml:space="preserve"> per porte scorrevoli a scomparsa</w:t>
      </w:r>
      <w:r>
        <w:rPr>
          <w:rFonts w:ascii="Arial" w:hAnsi="Arial" w:cs="Arial"/>
          <w:sz w:val="20"/>
        </w:rPr>
        <w:t xml:space="preserve"> e le parti metalliche </w:t>
      </w:r>
      <w:r w:rsidRPr="00101A5A">
        <w:rPr>
          <w:rFonts w:ascii="Arial" w:hAnsi="Arial" w:cs="Arial"/>
          <w:sz w:val="20"/>
        </w:rPr>
        <w:t>in alluminio anodizzato</w:t>
      </w:r>
      <w:r>
        <w:rPr>
          <w:rFonts w:ascii="Arial" w:hAnsi="Arial" w:cs="Arial"/>
          <w:sz w:val="20"/>
        </w:rPr>
        <w:t xml:space="preserve"> dei suoi t</w:t>
      </w:r>
      <w:r w:rsidRPr="00101A5A">
        <w:rPr>
          <w:rFonts w:ascii="Arial" w:hAnsi="Arial" w:cs="Arial"/>
          <w:sz w:val="20"/>
        </w:rPr>
        <w:t>elai per porte battenti</w:t>
      </w:r>
      <w:r>
        <w:rPr>
          <w:rFonts w:ascii="Arial" w:hAnsi="Arial" w:cs="Arial"/>
          <w:sz w:val="20"/>
        </w:rPr>
        <w:t xml:space="preserve"> e per</w:t>
      </w:r>
      <w:r w:rsidRPr="00101A5A">
        <w:rPr>
          <w:rFonts w:ascii="Arial" w:hAnsi="Arial" w:cs="Arial"/>
          <w:sz w:val="20"/>
        </w:rPr>
        <w:t xml:space="preserve"> vani tecnici ed estetici</w:t>
      </w:r>
      <w:r>
        <w:rPr>
          <w:rFonts w:ascii="Arial" w:hAnsi="Arial" w:cs="Arial"/>
          <w:sz w:val="20"/>
        </w:rPr>
        <w:t>. P</w:t>
      </w:r>
      <w:r w:rsidRPr="00101A5A">
        <w:rPr>
          <w:rFonts w:ascii="Arial" w:hAnsi="Arial" w:cs="Arial"/>
          <w:sz w:val="20"/>
        </w:rPr>
        <w:t>er tutti gli altri prodotti venduti da ECLISSE, si applica la garanzia legale.</w:t>
      </w:r>
    </w:p>
    <w:p w14:paraId="65E3CBD1" w14:textId="77777777" w:rsidR="00ED5B83" w:rsidRPr="000E5C7E" w:rsidRDefault="00ED5B83" w:rsidP="00DC230C">
      <w:pPr>
        <w:spacing w:after="120" w:line="276" w:lineRule="auto"/>
        <w:rPr>
          <w:rFonts w:ascii="Arial" w:hAnsi="Arial" w:cs="Arial"/>
          <w:sz w:val="20"/>
        </w:rPr>
      </w:pPr>
    </w:p>
    <w:sectPr w:rsidR="00ED5B83" w:rsidRPr="000E5C7E" w:rsidSect="007055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80" w:right="680" w:bottom="680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84A5F" w14:textId="77777777" w:rsidR="004D4C75" w:rsidRDefault="004D4C75" w:rsidP="00E82796">
      <w:r>
        <w:separator/>
      </w:r>
    </w:p>
  </w:endnote>
  <w:endnote w:type="continuationSeparator" w:id="0">
    <w:p w14:paraId="11A458FF" w14:textId="77777777" w:rsidR="004D4C75" w:rsidRDefault="004D4C75" w:rsidP="00E8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Demi">
    <w:altName w:val="Calibri"/>
    <w:panose1 w:val="020B07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Regular">
    <w:altName w:val="Calibri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AAF93" w14:textId="2CC65223" w:rsidR="00A76309" w:rsidRDefault="00C278E5">
    <w:pPr>
      <w:pStyle w:val="Pidipagina"/>
    </w:pPr>
    <w:sdt>
      <w:sdtPr>
        <w:id w:val="969400743"/>
        <w:placeholder>
          <w:docPart w:val="544E329CEBBC4B449C042DA0B2A51C76"/>
        </w:placeholder>
        <w:temporary/>
        <w:showingPlcHdr/>
      </w:sdtPr>
      <w:sdtEndPr/>
      <w:sdtContent>
        <w:r w:rsidR="00A76309">
          <w:t>[Digitare il testo]</w:t>
        </w:r>
      </w:sdtContent>
    </w:sdt>
    <w:r w:rsidR="00A76309">
      <w:ptab w:relativeTo="margin" w:alignment="center" w:leader="none"/>
    </w:r>
    <w:sdt>
      <w:sdtPr>
        <w:id w:val="969400748"/>
        <w:placeholder>
          <w:docPart w:val="23C8A76329AE1C4084294E92BD194975"/>
        </w:placeholder>
        <w:temporary/>
        <w:showingPlcHdr/>
      </w:sdtPr>
      <w:sdtEndPr/>
      <w:sdtContent>
        <w:r w:rsidR="00A76309">
          <w:t>[Digitare il testo]</w:t>
        </w:r>
      </w:sdtContent>
    </w:sdt>
    <w:r w:rsidR="00A76309">
      <w:ptab w:relativeTo="margin" w:alignment="right" w:leader="none"/>
    </w:r>
    <w:sdt>
      <w:sdtPr>
        <w:id w:val="969400753"/>
        <w:placeholder>
          <w:docPart w:val="D09FE81BDB39F648ABFC3F61DC70F10E"/>
        </w:placeholder>
        <w:temporary/>
        <w:showingPlcHdr/>
      </w:sdtPr>
      <w:sdtEndPr/>
      <w:sdtContent>
        <w:r w:rsidR="00A76309">
          <w:t>[Digitare il testo]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FE8CB" w14:textId="020D2CEB" w:rsidR="004878B9" w:rsidRDefault="004878B9" w:rsidP="004878B9">
    <w:pPr>
      <w:pStyle w:val="Paragrafobase"/>
      <w:spacing w:line="240" w:lineRule="auto"/>
      <w:rPr>
        <w:rFonts w:ascii="Arial" w:hAnsi="Arial" w:cs="Arial"/>
        <w:color w:val="00509D"/>
        <w:spacing w:val="9"/>
        <w:sz w:val="18"/>
        <w:szCs w:val="18"/>
      </w:rPr>
    </w:pPr>
  </w:p>
  <w:p w14:paraId="4E80D83C" w14:textId="77777777" w:rsidR="0075395B" w:rsidRDefault="0075395B" w:rsidP="004878B9">
    <w:pPr>
      <w:pStyle w:val="Paragrafobase"/>
      <w:spacing w:line="240" w:lineRule="auto"/>
      <w:rPr>
        <w:rFonts w:ascii="Arial" w:hAnsi="Arial" w:cs="Arial"/>
        <w:color w:val="00509D"/>
        <w:spacing w:val="9"/>
        <w:sz w:val="18"/>
        <w:szCs w:val="18"/>
      </w:rPr>
    </w:pPr>
  </w:p>
  <w:p w14:paraId="3E77BE51" w14:textId="77777777" w:rsidR="004878B9" w:rsidRPr="00C323C1" w:rsidRDefault="004878B9" w:rsidP="004878B9">
    <w:pPr>
      <w:pStyle w:val="Paragrafobase"/>
      <w:spacing w:line="240" w:lineRule="auto"/>
      <w:rPr>
        <w:rFonts w:ascii="Arial" w:hAnsi="Arial" w:cs="Arial"/>
        <w:bCs/>
        <w:color w:val="00509D"/>
        <w:spacing w:val="7"/>
        <w:sz w:val="18"/>
        <w:szCs w:val="18"/>
      </w:rPr>
    </w:pPr>
    <w:r w:rsidRPr="00C323C1">
      <w:rPr>
        <w:rFonts w:ascii="Arial" w:hAnsi="Arial" w:cs="Arial"/>
        <w:color w:val="00509D"/>
        <w:spacing w:val="9"/>
        <w:sz w:val="18"/>
        <w:szCs w:val="18"/>
      </w:rPr>
      <w:t>Controtelai per porte a scomparsa</w:t>
    </w:r>
  </w:p>
  <w:p w14:paraId="12CD006C" w14:textId="77777777" w:rsidR="004878B9" w:rsidRPr="00145492" w:rsidRDefault="004878B9" w:rsidP="004878B9">
    <w:pPr>
      <w:rPr>
        <w:rStyle w:val="ScrittaECLISSESRL-AvenirNextLTPro-Demi"/>
        <w:rFonts w:ascii="Arial" w:hAnsi="Arial" w:cs="Arial"/>
        <w:color w:val="595959" w:themeColor="text1" w:themeTint="A6"/>
        <w:sz w:val="12"/>
      </w:rPr>
    </w:pPr>
    <w:r>
      <w:rPr>
        <w:rFonts w:ascii="Arial" w:hAnsi="Arial" w:cs="Arial"/>
        <w:noProof/>
        <w:sz w:val="12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A45D31" wp14:editId="1097FC84">
              <wp:simplePos x="0" y="0"/>
              <wp:positionH relativeFrom="column">
                <wp:posOffset>3810</wp:posOffset>
              </wp:positionH>
              <wp:positionV relativeFrom="paragraph">
                <wp:posOffset>17780</wp:posOffset>
              </wp:positionV>
              <wp:extent cx="1908175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908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54A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3pt;margin-top:1.4pt;width:15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" strokecolor="#5a5a5a [2109]">
              <o:lock v:ext="edit" shapetype="f"/>
            </v:shape>
          </w:pict>
        </mc:Fallback>
      </mc:AlternateContent>
    </w:r>
  </w:p>
  <w:p w14:paraId="5D95DE4A" w14:textId="3C6BEDD9" w:rsidR="004878B9" w:rsidRPr="00145492" w:rsidRDefault="004878B9" w:rsidP="004878B9">
    <w:pPr>
      <w:pStyle w:val="Paragrafobase"/>
      <w:spacing w:line="240" w:lineRule="auto"/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</w:pPr>
    <w:r w:rsidRPr="00DB379D">
      <w:rPr>
        <w:rStyle w:val="ScrittaECLISSESRL-AvenirNextLTPro-Demi"/>
        <w:rFonts w:ascii="Arial" w:hAnsi="Arial" w:cs="Arial"/>
        <w:b/>
        <w:color w:val="595959" w:themeColor="text1" w:themeTint="A6"/>
        <w:sz w:val="16"/>
        <w:szCs w:val="16"/>
      </w:rPr>
      <w:t>ECLISSE s.r.l.</w:t>
    </w:r>
    <w:r w:rsidRPr="00145492">
      <w:rPr>
        <w:rStyle w:val="ScrittaECLISSESRL-AvenirNextLTPro-Demi"/>
        <w:rFonts w:ascii="Arial" w:hAnsi="Arial" w:cs="Arial"/>
        <w:color w:val="595959" w:themeColor="text1" w:themeTint="A6"/>
        <w:sz w:val="16"/>
        <w:szCs w:val="16"/>
      </w:rPr>
      <w:t xml:space="preserve"> </w:t>
    </w: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- Via </w:t>
    </w:r>
    <w:r w:rsidR="00A22FA8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G</w:t>
    </w:r>
    <w:r w:rsidR="00E21E61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iovanni</w:t>
    </w:r>
    <w:r w:rsidR="00A22FA8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 Pascoli 7</w:t>
    </w: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 - 31053 Pieve di Soligo (Treviso) -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Italy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 -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Tel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: +39 0438 980513 - Fax: +39 0438 980804 </w:t>
    </w:r>
  </w:p>
  <w:p w14:paraId="597D996B" w14:textId="77777777" w:rsidR="004878B9" w:rsidRPr="00145492" w:rsidRDefault="004878B9" w:rsidP="004878B9">
    <w:pPr>
      <w:pStyle w:val="Paragrafobase"/>
      <w:spacing w:line="240" w:lineRule="auto"/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</w:pP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CF - PI </w:t>
    </w:r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 xml:space="preserve">02141960266 - Cap.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Soc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 xml:space="preserve">. Euro 1.000.000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i.v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 xml:space="preserve">. -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Mecc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. TV 029785 - Codice CEE / IT 02141960266 - R.E.A. di TV 191117</w:t>
    </w:r>
  </w:p>
  <w:p w14:paraId="7C4B56F6" w14:textId="37A2F7E7" w:rsidR="00A76309" w:rsidRPr="0075395B" w:rsidRDefault="004878B9" w:rsidP="00E82796">
    <w:pPr>
      <w:pStyle w:val="Pidipagina"/>
      <w:rPr>
        <w:rFonts w:ascii="Arial" w:hAnsi="Arial" w:cs="Arial"/>
        <w:color w:val="595959" w:themeColor="text1" w:themeTint="A6"/>
        <w:sz w:val="16"/>
        <w:szCs w:val="16"/>
      </w:rPr>
    </w:pP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eclisse@eclisse.it - eclisse@pec.tuni.it - www.eclisse.it - </w:t>
    </w:r>
    <w:hyperlink r:id="rId1" w:history="1">
      <w:r w:rsidRPr="00137103">
        <w:rPr>
          <w:rStyle w:val="Collegamentoipertestuale"/>
          <w:rFonts w:ascii="Arial" w:hAnsi="Arial" w:cs="Arial"/>
          <w:color w:val="595959" w:themeColor="text1" w:themeTint="A6"/>
          <w:sz w:val="16"/>
          <w:szCs w:val="16"/>
          <w:u w:val="none"/>
        </w:rPr>
        <w:t>www.cercafacileeclisse.it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69AB3" w14:textId="77777777" w:rsidR="00C278E5" w:rsidRDefault="00C278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084A8" w14:textId="77777777" w:rsidR="004D4C75" w:rsidRDefault="004D4C75" w:rsidP="00E82796">
      <w:r>
        <w:separator/>
      </w:r>
    </w:p>
  </w:footnote>
  <w:footnote w:type="continuationSeparator" w:id="0">
    <w:p w14:paraId="53803630" w14:textId="77777777" w:rsidR="004D4C75" w:rsidRDefault="004D4C75" w:rsidP="00E82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7B68B" w14:textId="77777777" w:rsidR="00C278E5" w:rsidRDefault="00C278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E0160" w14:textId="77777777" w:rsidR="00C278E5" w:rsidRPr="00C278E5" w:rsidRDefault="00C278E5" w:rsidP="00C278E5">
    <w:pPr>
      <w:pStyle w:val="Intestazione"/>
      <w:spacing w:after="120"/>
      <w:jc w:val="right"/>
      <w:rPr>
        <w:rFonts w:ascii="Arial" w:hAnsi="Arial" w:cs="Arial"/>
        <w:sz w:val="21"/>
      </w:rPr>
    </w:pPr>
    <w:r w:rsidRPr="00C278E5">
      <w:rPr>
        <w:rFonts w:ascii="Arial" w:hAnsi="Arial" w:cs="Arial"/>
        <w:noProof/>
        <w:sz w:val="21"/>
      </w:rPr>
      <w:drawing>
        <wp:anchor distT="0" distB="0" distL="114300" distR="114300" simplePos="0" relativeHeight="251661312" behindDoc="0" locked="0" layoutInCell="1" allowOverlap="1" wp14:anchorId="7D45F5CF" wp14:editId="7FF3F13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93900" cy="611505"/>
          <wp:effectExtent l="0" t="0" r="0" b="0"/>
          <wp:wrapSquare wrapText="bothSides"/>
          <wp:docPr id="2" name="Immagine 2" descr="DATI:Area Marketing:Foto:Loghi:VEDIAMO OLTRE:ITALIA:logo_VEDIAMO_OLTR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:Area Marketing:Foto:Loghi:VEDIAMO OLTRE:ITALIA:logo_VEDIAMO_OLTRE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78E5">
      <w:rPr>
        <w:rFonts w:ascii="Arial" w:hAnsi="Arial" w:cs="Arial"/>
        <w:sz w:val="21"/>
      </w:rPr>
      <w:t>VOCI DI CAPITOLATO</w:t>
    </w:r>
  </w:p>
  <w:p w14:paraId="2677B630" w14:textId="77C61F18" w:rsidR="00C278E5" w:rsidRPr="00C278E5" w:rsidRDefault="00C278E5" w:rsidP="00C278E5">
    <w:pPr>
      <w:pStyle w:val="Intestazione"/>
      <w:jc w:val="right"/>
      <w:rPr>
        <w:rFonts w:ascii="Arial" w:hAnsi="Arial" w:cs="Arial"/>
        <w:color w:val="808080" w:themeColor="background1" w:themeShade="80"/>
        <w:sz w:val="13"/>
      </w:rPr>
    </w:pPr>
    <w:r w:rsidRPr="00C278E5">
      <w:rPr>
        <w:rFonts w:ascii="Arial" w:hAnsi="Arial" w:cs="Arial"/>
        <w:color w:val="808080" w:themeColor="background1" w:themeShade="80"/>
        <w:sz w:val="13"/>
      </w:rPr>
      <w:t xml:space="preserve">EC_IST_368_PRO_02_REV_00 </w:t>
    </w:r>
    <w:r w:rsidRPr="00C278E5">
      <w:rPr>
        <w:rFonts w:ascii="Arial" w:hAnsi="Arial" w:cs="Arial"/>
        <w:color w:val="808080" w:themeColor="background1" w:themeShade="80"/>
        <w:sz w:val="13"/>
      </w:rPr>
      <w:br/>
      <w:t xml:space="preserve">Voce </w:t>
    </w:r>
    <w:proofErr w:type="spellStart"/>
    <w:r w:rsidRPr="00C278E5">
      <w:rPr>
        <w:rFonts w:ascii="Arial" w:hAnsi="Arial" w:cs="Arial"/>
        <w:color w:val="808080" w:themeColor="background1" w:themeShade="80"/>
        <w:sz w:val="13"/>
      </w:rPr>
      <w:t>capitolato_ECLISSE</w:t>
    </w:r>
    <w:proofErr w:type="spellEnd"/>
    <w:r w:rsidRPr="00C278E5">
      <w:rPr>
        <w:rFonts w:ascii="Arial" w:hAnsi="Arial" w:cs="Arial"/>
        <w:color w:val="808080" w:themeColor="background1" w:themeShade="80"/>
        <w:sz w:val="13"/>
      </w:rPr>
      <w:t xml:space="preserve"> </w:t>
    </w:r>
    <w:proofErr w:type="spellStart"/>
    <w:r w:rsidRPr="00C278E5">
      <w:rPr>
        <w:rFonts w:ascii="Arial" w:hAnsi="Arial" w:cs="Arial"/>
        <w:color w:val="808080" w:themeColor="background1" w:themeShade="80"/>
        <w:sz w:val="13"/>
      </w:rPr>
      <w:t>Alzante+Persiana</w:t>
    </w:r>
    <w:r>
      <w:rPr>
        <w:rFonts w:ascii="Arial" w:hAnsi="Arial" w:cs="Arial"/>
        <w:color w:val="808080" w:themeColor="background1" w:themeShade="80"/>
        <w:sz w:val="13"/>
      </w:rPr>
      <w:t>_</w:t>
    </w:r>
    <w:r w:rsidRPr="00C278E5">
      <w:rPr>
        <w:rFonts w:ascii="Arial" w:hAnsi="Arial" w:cs="Arial"/>
        <w:color w:val="808080" w:themeColor="background1" w:themeShade="80"/>
        <w:sz w:val="13"/>
      </w:rPr>
      <w:t>ECLISSE</w:t>
    </w:r>
    <w:proofErr w:type="spellEnd"/>
    <w:r w:rsidRPr="00C278E5">
      <w:rPr>
        <w:rFonts w:ascii="Arial" w:hAnsi="Arial" w:cs="Arial"/>
        <w:color w:val="808080" w:themeColor="background1" w:themeShade="80"/>
        <w:sz w:val="13"/>
      </w:rPr>
      <w:t xml:space="preserve"> </w:t>
    </w:r>
    <w:proofErr w:type="spellStart"/>
    <w:r w:rsidRPr="00C278E5">
      <w:rPr>
        <w:rFonts w:ascii="Arial" w:hAnsi="Arial" w:cs="Arial"/>
        <w:color w:val="808080" w:themeColor="background1" w:themeShade="80"/>
        <w:sz w:val="13"/>
      </w:rPr>
      <w:t>Alzante+Inferriata</w:t>
    </w:r>
    <w:proofErr w:type="spellEnd"/>
  </w:p>
  <w:p w14:paraId="59952202" w14:textId="77777777" w:rsidR="00C278E5" w:rsidRPr="00C278E5" w:rsidRDefault="00C278E5" w:rsidP="00C278E5">
    <w:pPr>
      <w:pStyle w:val="Intestazione"/>
      <w:rPr>
        <w:rFonts w:ascii="Arial" w:hAnsi="Arial" w:cs="Arial"/>
        <w:sz w:val="22"/>
      </w:rPr>
    </w:pPr>
    <w:bookmarkStart w:id="0" w:name="_GoBack"/>
    <w:bookmarkEnd w:id="0"/>
  </w:p>
  <w:p w14:paraId="49468702" w14:textId="77777777" w:rsidR="00C278E5" w:rsidRPr="00C278E5" w:rsidRDefault="00C278E5" w:rsidP="00C278E5">
    <w:pPr>
      <w:pStyle w:val="Intestazione"/>
      <w:rPr>
        <w:rFonts w:ascii="Arial" w:hAnsi="Arial" w:cs="Arial"/>
        <w:sz w:val="22"/>
      </w:rPr>
    </w:pPr>
  </w:p>
  <w:p w14:paraId="31B6413A" w14:textId="77777777" w:rsidR="00C278E5" w:rsidRPr="00C278E5" w:rsidRDefault="00C278E5" w:rsidP="00C278E5">
    <w:pPr>
      <w:pStyle w:val="Intestazione"/>
      <w:rPr>
        <w:rFonts w:ascii="Arial" w:hAnsi="Arial" w:cs="Arial"/>
        <w:sz w:val="22"/>
      </w:rPr>
    </w:pPr>
  </w:p>
  <w:p w14:paraId="37F11E52" w14:textId="77777777" w:rsidR="00C278E5" w:rsidRPr="00C278E5" w:rsidRDefault="00C278E5" w:rsidP="00C278E5">
    <w:pPr>
      <w:pStyle w:val="Intestazione"/>
      <w:rPr>
        <w:rFonts w:ascii="Arial" w:hAnsi="Arial" w:cs="Arial"/>
        <w:sz w:val="22"/>
      </w:rPr>
    </w:pPr>
  </w:p>
  <w:p w14:paraId="1A0FDFBE" w14:textId="77777777" w:rsidR="002023F6" w:rsidRPr="00C278E5" w:rsidRDefault="002023F6" w:rsidP="00C278E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9F003" w14:textId="77777777" w:rsidR="00C278E5" w:rsidRDefault="00C278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37F9C"/>
    <w:multiLevelType w:val="hybridMultilevel"/>
    <w:tmpl w:val="9000DE56"/>
    <w:lvl w:ilvl="0" w:tplc="8FE618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CE7961"/>
    <w:multiLevelType w:val="hybridMultilevel"/>
    <w:tmpl w:val="781C3DB6"/>
    <w:lvl w:ilvl="0" w:tplc="0F6CDDE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84A4C"/>
    <w:multiLevelType w:val="hybridMultilevel"/>
    <w:tmpl w:val="233884A6"/>
    <w:lvl w:ilvl="0" w:tplc="C12EA86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28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C4"/>
    <w:rsid w:val="000129F4"/>
    <w:rsid w:val="000E5C7E"/>
    <w:rsid w:val="000F55A4"/>
    <w:rsid w:val="00137103"/>
    <w:rsid w:val="00153A28"/>
    <w:rsid w:val="00164AAA"/>
    <w:rsid w:val="001B166A"/>
    <w:rsid w:val="001D169D"/>
    <w:rsid w:val="002023F6"/>
    <w:rsid w:val="00220D71"/>
    <w:rsid w:val="00231D5F"/>
    <w:rsid w:val="0023578D"/>
    <w:rsid w:val="002E7DEB"/>
    <w:rsid w:val="002F4D72"/>
    <w:rsid w:val="00314321"/>
    <w:rsid w:val="00315363"/>
    <w:rsid w:val="003F5EA8"/>
    <w:rsid w:val="0046686C"/>
    <w:rsid w:val="004878B9"/>
    <w:rsid w:val="004A5CED"/>
    <w:rsid w:val="004D4C75"/>
    <w:rsid w:val="0056520F"/>
    <w:rsid w:val="005D4330"/>
    <w:rsid w:val="005E67A4"/>
    <w:rsid w:val="00646B26"/>
    <w:rsid w:val="00664E0A"/>
    <w:rsid w:val="0070146A"/>
    <w:rsid w:val="0070550D"/>
    <w:rsid w:val="00725B0B"/>
    <w:rsid w:val="0075395B"/>
    <w:rsid w:val="00772DF7"/>
    <w:rsid w:val="00783476"/>
    <w:rsid w:val="007F408F"/>
    <w:rsid w:val="008243D8"/>
    <w:rsid w:val="0085449F"/>
    <w:rsid w:val="00905005"/>
    <w:rsid w:val="009071D1"/>
    <w:rsid w:val="00913AA3"/>
    <w:rsid w:val="0091700F"/>
    <w:rsid w:val="0096739A"/>
    <w:rsid w:val="00976C7D"/>
    <w:rsid w:val="00980C81"/>
    <w:rsid w:val="009810A1"/>
    <w:rsid w:val="0098746E"/>
    <w:rsid w:val="009F7947"/>
    <w:rsid w:val="00A126D1"/>
    <w:rsid w:val="00A22FA8"/>
    <w:rsid w:val="00A76309"/>
    <w:rsid w:val="00AC296A"/>
    <w:rsid w:val="00B95D3F"/>
    <w:rsid w:val="00BB3E6B"/>
    <w:rsid w:val="00BB6DCA"/>
    <w:rsid w:val="00BD4537"/>
    <w:rsid w:val="00C20E18"/>
    <w:rsid w:val="00C212E8"/>
    <w:rsid w:val="00C278E5"/>
    <w:rsid w:val="00CE4B1C"/>
    <w:rsid w:val="00D00CC4"/>
    <w:rsid w:val="00D05955"/>
    <w:rsid w:val="00D4647C"/>
    <w:rsid w:val="00DC230C"/>
    <w:rsid w:val="00DD0951"/>
    <w:rsid w:val="00DD14BF"/>
    <w:rsid w:val="00E1514A"/>
    <w:rsid w:val="00E21E61"/>
    <w:rsid w:val="00E82796"/>
    <w:rsid w:val="00EA4F5B"/>
    <w:rsid w:val="00EB7F64"/>
    <w:rsid w:val="00EC1163"/>
    <w:rsid w:val="00EC1317"/>
    <w:rsid w:val="00ED5B83"/>
    <w:rsid w:val="00F033B5"/>
    <w:rsid w:val="00F70C20"/>
    <w:rsid w:val="00F7676C"/>
    <w:rsid w:val="00F83830"/>
    <w:rsid w:val="00F841C2"/>
    <w:rsid w:val="00F9513A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03015821"/>
  <w14:defaultImageDpi w14:val="300"/>
  <w15:docId w15:val="{A952DD6F-EDCC-FC48-8A8E-CD32D26D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B3E6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095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0951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827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796"/>
  </w:style>
  <w:style w:type="paragraph" w:styleId="Pidipagina">
    <w:name w:val="footer"/>
    <w:basedOn w:val="Normale"/>
    <w:link w:val="PidipaginaCarattere"/>
    <w:uiPriority w:val="99"/>
    <w:unhideWhenUsed/>
    <w:rsid w:val="00E827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796"/>
  </w:style>
  <w:style w:type="character" w:styleId="Collegamentoipertestuale">
    <w:name w:val="Hyperlink"/>
    <w:basedOn w:val="Carpredefinitoparagrafo"/>
    <w:uiPriority w:val="99"/>
    <w:unhideWhenUsed/>
    <w:rsid w:val="00E82796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4878B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</w:rPr>
  </w:style>
  <w:style w:type="character" w:customStyle="1" w:styleId="ScrittaECLISSESRL-AvenirNextLTPro-Demi">
    <w:name w:val="Scritta _ ECLISSE SRL - Avenir Next LT Pro - Demi"/>
    <w:basedOn w:val="Carpredefinitoparagrafo"/>
    <w:uiPriority w:val="99"/>
    <w:rsid w:val="004878B9"/>
    <w:rPr>
      <w:rFonts w:ascii="AvenirNextLTPro-Demi" w:hAnsi="AvenirNextLTPro-Demi" w:cs="AvenirNextLTPro-Demi"/>
      <w:sz w:val="18"/>
      <w:szCs w:val="18"/>
    </w:rPr>
  </w:style>
  <w:style w:type="character" w:customStyle="1" w:styleId="RiferimentiEclisse-AvenirNextLTPro-Regular">
    <w:name w:val="Riferimenti Eclisse - Avenir Next LT Pro - Regular"/>
    <w:uiPriority w:val="99"/>
    <w:rsid w:val="004878B9"/>
    <w:rPr>
      <w:rFonts w:ascii="AvenirNextLTPro-Regular" w:hAnsi="AvenirNextLTPro-Regular" w:cs="AvenirNextLTPro-Regular"/>
      <w:sz w:val="18"/>
      <w:szCs w:val="18"/>
    </w:rPr>
  </w:style>
  <w:style w:type="paragraph" w:customStyle="1" w:styleId="Default">
    <w:name w:val="Default"/>
    <w:rsid w:val="00664E0A"/>
    <w:pPr>
      <w:autoSpaceDE w:val="0"/>
      <w:autoSpaceDN w:val="0"/>
      <w:adjustRightInd w:val="0"/>
    </w:pPr>
    <w:rPr>
      <w:rFonts w:ascii="Verdana" w:hAnsi="Verdana" w:cs="Verdana"/>
      <w:color w:val="000000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0D7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0D71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023F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C212E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212E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1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rcafacileecliss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4E329CEBBC4B449C042DA0B2A51C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A068E3-4AF9-0249-970D-527E6757F4D3}"/>
      </w:docPartPr>
      <w:docPartBody>
        <w:p w:rsidR="007C087C" w:rsidRDefault="007C087C" w:rsidP="007C087C">
          <w:pPr>
            <w:pStyle w:val="544E329CEBBC4B449C042DA0B2A51C76"/>
          </w:pPr>
          <w:r>
            <w:t>[Digitare il testo]</w:t>
          </w:r>
        </w:p>
      </w:docPartBody>
    </w:docPart>
    <w:docPart>
      <w:docPartPr>
        <w:name w:val="23C8A76329AE1C4084294E92BD1949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F30466-DC9C-7640-A483-10ED33780329}"/>
      </w:docPartPr>
      <w:docPartBody>
        <w:p w:rsidR="007C087C" w:rsidRDefault="007C087C" w:rsidP="007C087C">
          <w:pPr>
            <w:pStyle w:val="23C8A76329AE1C4084294E92BD194975"/>
          </w:pPr>
          <w:r>
            <w:t>[Digitare il testo]</w:t>
          </w:r>
        </w:p>
      </w:docPartBody>
    </w:docPart>
    <w:docPart>
      <w:docPartPr>
        <w:name w:val="D09FE81BDB39F648ABFC3F61DC70F1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E9908C-5010-D54B-A9A5-61097E599D39}"/>
      </w:docPartPr>
      <w:docPartBody>
        <w:p w:rsidR="007C087C" w:rsidRDefault="007C087C" w:rsidP="007C087C">
          <w:pPr>
            <w:pStyle w:val="D09FE81BDB39F648ABFC3F61DC70F10E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Demi">
    <w:altName w:val="Calibri"/>
    <w:panose1 w:val="020B07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Regular">
    <w:altName w:val="Calibri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87C"/>
    <w:rsid w:val="000248CF"/>
    <w:rsid w:val="000E00DE"/>
    <w:rsid w:val="0017199A"/>
    <w:rsid w:val="005F4D33"/>
    <w:rsid w:val="006A116C"/>
    <w:rsid w:val="007C087C"/>
    <w:rsid w:val="007C5995"/>
    <w:rsid w:val="008E3DF6"/>
    <w:rsid w:val="00CF2A10"/>
    <w:rsid w:val="00E63750"/>
    <w:rsid w:val="00ED6FD0"/>
    <w:rsid w:val="00EE2796"/>
    <w:rsid w:val="00F57745"/>
    <w:rsid w:val="00F66249"/>
    <w:rsid w:val="00FC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484A70216C3544BB22F7B23DC2127A4">
    <w:name w:val="4484A70216C3544BB22F7B23DC2127A4"/>
    <w:rsid w:val="007C087C"/>
  </w:style>
  <w:style w:type="paragraph" w:customStyle="1" w:styleId="A18470D562325345B18A1E8A3996EC85">
    <w:name w:val="A18470D562325345B18A1E8A3996EC85"/>
    <w:rsid w:val="007C087C"/>
  </w:style>
  <w:style w:type="paragraph" w:customStyle="1" w:styleId="0AED95EC2D42544FB232ED2F1B0558DA">
    <w:name w:val="0AED95EC2D42544FB232ED2F1B0558DA"/>
    <w:rsid w:val="007C087C"/>
  </w:style>
  <w:style w:type="paragraph" w:customStyle="1" w:styleId="BE3CDBD40B656844A9C702D63B719360">
    <w:name w:val="BE3CDBD40B656844A9C702D63B719360"/>
    <w:rsid w:val="007C087C"/>
  </w:style>
  <w:style w:type="paragraph" w:customStyle="1" w:styleId="544E329CEBBC4B449C042DA0B2A51C76">
    <w:name w:val="544E329CEBBC4B449C042DA0B2A51C76"/>
    <w:rsid w:val="007C087C"/>
  </w:style>
  <w:style w:type="paragraph" w:customStyle="1" w:styleId="23C8A76329AE1C4084294E92BD194975">
    <w:name w:val="23C8A76329AE1C4084294E92BD194975"/>
    <w:rsid w:val="007C087C"/>
  </w:style>
  <w:style w:type="paragraph" w:customStyle="1" w:styleId="D09FE81BDB39F648ABFC3F61DC70F10E">
    <w:name w:val="D09FE81BDB39F648ABFC3F61DC70F10E"/>
    <w:rsid w:val="007C087C"/>
  </w:style>
  <w:style w:type="paragraph" w:customStyle="1" w:styleId="83CDF54EE6C0C74AB107192E10EC1177">
    <w:name w:val="83CDF54EE6C0C74AB107192E10EC1177"/>
    <w:rsid w:val="007C087C"/>
  </w:style>
  <w:style w:type="paragraph" w:customStyle="1" w:styleId="A0AFE5B2D9E09A45819F5E1454E301FB">
    <w:name w:val="A0AFE5B2D9E09A45819F5E1454E301FB"/>
    <w:rsid w:val="007C087C"/>
  </w:style>
  <w:style w:type="paragraph" w:customStyle="1" w:styleId="3647E644DB61EF448A104FCEE4BB7787">
    <w:name w:val="3647E644DB61EF448A104FCEE4BB7787"/>
    <w:rsid w:val="007C08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FDC866-39FB-3E44-81EC-75EC462D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Eclisse 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Pederiva</dc:creator>
  <cp:keywords/>
  <dc:description/>
  <cp:lastModifiedBy>Microsoft Office User</cp:lastModifiedBy>
  <cp:revision>50</cp:revision>
  <cp:lastPrinted>2021-04-16T07:38:00Z</cp:lastPrinted>
  <dcterms:created xsi:type="dcterms:W3CDTF">2018-07-20T09:36:00Z</dcterms:created>
  <dcterms:modified xsi:type="dcterms:W3CDTF">2023-04-13T08:50:00Z</dcterms:modified>
</cp:coreProperties>
</file>